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D824C5" w14:textId="0CD33275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b/>
          <w:sz w:val="32"/>
          <w:szCs w:val="23"/>
        </w:rPr>
      </w:pPr>
      <w:r w:rsidRPr="00C9101E">
        <w:rPr>
          <w:rFonts w:asciiTheme="minorHAnsi" w:hAnsiTheme="minorHAnsi" w:cstheme="minorHAnsi"/>
          <w:b/>
          <w:sz w:val="32"/>
          <w:szCs w:val="23"/>
        </w:rPr>
        <w:t xml:space="preserve">Vaja </w:t>
      </w:r>
      <w:r w:rsidR="00C9101E" w:rsidRPr="00C9101E">
        <w:rPr>
          <w:rFonts w:asciiTheme="minorHAnsi" w:hAnsiTheme="minorHAnsi" w:cstheme="minorHAnsi"/>
          <w:b/>
          <w:sz w:val="32"/>
          <w:szCs w:val="23"/>
        </w:rPr>
        <w:t>3</w:t>
      </w:r>
      <w:r w:rsidRPr="00C9101E">
        <w:rPr>
          <w:rFonts w:asciiTheme="minorHAnsi" w:hAnsiTheme="minorHAnsi" w:cstheme="minorHAnsi"/>
          <w:b/>
          <w:sz w:val="32"/>
          <w:szCs w:val="23"/>
        </w:rPr>
        <w:t xml:space="preserve"> - domača naloga</w:t>
      </w:r>
    </w:p>
    <w:p w14:paraId="0AD824C6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C7" w14:textId="665236AD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b/>
          <w:sz w:val="23"/>
          <w:szCs w:val="23"/>
        </w:rPr>
      </w:pPr>
    </w:p>
    <w:p w14:paraId="0AD824C8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b/>
          <w:sz w:val="23"/>
          <w:szCs w:val="23"/>
        </w:rPr>
      </w:pPr>
    </w:p>
    <w:p w14:paraId="0AD824C9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b/>
          <w:sz w:val="23"/>
          <w:szCs w:val="23"/>
        </w:rPr>
      </w:pPr>
      <w:r w:rsidRPr="00C9101E">
        <w:rPr>
          <w:rFonts w:asciiTheme="minorHAnsi" w:hAnsiTheme="minorHAnsi" w:cstheme="minorHAnsi"/>
          <w:b/>
          <w:sz w:val="23"/>
          <w:szCs w:val="23"/>
        </w:rPr>
        <w:t>Koraki:</w:t>
      </w:r>
    </w:p>
    <w:p w14:paraId="0AD824CA" w14:textId="0C45911E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ustvari nov projekt</w:t>
      </w:r>
    </w:p>
    <w:p w14:paraId="0AD824CB" w14:textId="42899831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uvozi</w:t>
      </w:r>
      <w:r w:rsidR="00A56223" w:rsidRPr="00C9101E">
        <w:rPr>
          <w:rFonts w:asciiTheme="minorHAnsi" w:hAnsiTheme="minorHAnsi" w:cstheme="minorHAnsi"/>
          <w:sz w:val="23"/>
          <w:szCs w:val="23"/>
        </w:rPr>
        <w:t xml:space="preserve"> načrt spodnje etaže</w:t>
      </w:r>
      <w:r w:rsidRPr="00C9101E">
        <w:rPr>
          <w:rFonts w:asciiTheme="minorHAnsi" w:hAnsiTheme="minorHAnsi" w:cstheme="minorHAnsi"/>
          <w:sz w:val="23"/>
          <w:szCs w:val="23"/>
        </w:rPr>
        <w:t xml:space="preserve"> "flat_ground_floor.dwg" (centimetri)</w:t>
      </w:r>
    </w:p>
    <w:p w14:paraId="0AD824CC" w14:textId="01A749CA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nariši zgradbo, ki naj sledi zunanji obrobi objekta v tlorisu.</w:t>
      </w:r>
    </w:p>
    <w:p w14:paraId="0AD824CD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04" wp14:editId="0AD82505">
            <wp:extent cx="5760720" cy="267144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CE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CF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- preimenuj etažo in določi višino prostorov, ki naj bo 2,61 cm</w:t>
      </w:r>
    </w:p>
    <w:p w14:paraId="0AD824D0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06" wp14:editId="0AD82507">
            <wp:extent cx="2460928" cy="1486811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74597" cy="14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D1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D2" w14:textId="77777777" w:rsidR="00353E47" w:rsidRPr="00C9101E" w:rsidRDefault="00A56223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n</w:t>
      </w:r>
      <w:r w:rsidR="00353E47" w:rsidRPr="00C9101E">
        <w:rPr>
          <w:rFonts w:asciiTheme="minorHAnsi" w:hAnsiTheme="minorHAnsi" w:cstheme="minorHAnsi"/>
          <w:sz w:val="23"/>
          <w:szCs w:val="23"/>
        </w:rPr>
        <w:t>ariši tri prostore (kopalnica, predsoba, bivalni del) in jih ustrezno poimenuj.</w:t>
      </w:r>
    </w:p>
    <w:p w14:paraId="0AD824D3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lastRenderedPageBreak/>
        <w:drawing>
          <wp:inline distT="0" distB="0" distL="0" distR="0" wp14:anchorId="0AD82508" wp14:editId="0AD82509">
            <wp:extent cx="5760720" cy="2745105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D4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Dodaj okna in vrata in jih ustrezno povečaj/pomanjšaj.</w:t>
      </w:r>
    </w:p>
    <w:p w14:paraId="0AD824D5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0A" wp14:editId="0AD8250B">
            <wp:extent cx="5760720" cy="3248660"/>
            <wp:effectExtent l="0" t="0" r="0" b="889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D6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D7" w14:textId="77777777" w:rsidR="00353E47" w:rsidRPr="00C9101E" w:rsidRDefault="00DC4FF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Dodaj barve in teksture na tla, stene, vrata</w:t>
      </w:r>
    </w:p>
    <w:p w14:paraId="0AD824D8" w14:textId="77777777" w:rsidR="00DC4FFF" w:rsidRPr="00C9101E" w:rsidRDefault="00DC4FF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lastRenderedPageBreak/>
        <w:drawing>
          <wp:inline distT="0" distB="0" distL="0" distR="0" wp14:anchorId="0AD8250C" wp14:editId="0AD8250D">
            <wp:extent cx="5760720" cy="3331845"/>
            <wp:effectExtent l="0" t="0" r="0" b="1905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3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D9" w14:textId="77777777" w:rsidR="00DC4FFF" w:rsidRPr="00C9101E" w:rsidRDefault="00DC4FF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DA" w14:textId="77777777" w:rsidR="00DC4FFF" w:rsidRPr="00C9101E" w:rsidRDefault="00DC4FF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Podvoji etažo: Construction &gt; Storey and Building Construction &gt; Duplicate storey &gt; kljukice povsod &gt; Duplicate</w:t>
      </w:r>
    </w:p>
    <w:p w14:paraId="0AD824DB" w14:textId="77777777" w:rsidR="00DC4FFF" w:rsidRPr="00C9101E" w:rsidRDefault="00DC4FF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0E" wp14:editId="0AD8250F">
            <wp:extent cx="1510747" cy="2439227"/>
            <wp:effectExtent l="0" t="0" r="0" b="0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19002" cy="245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101E">
        <w:rPr>
          <w:rFonts w:asciiTheme="minorHAnsi" w:hAnsiTheme="minorHAnsi" w:cstheme="minorHAnsi"/>
          <w:sz w:val="23"/>
          <w:szCs w:val="23"/>
        </w:rPr>
        <w:t xml:space="preserve"> </w:t>
      </w: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10" wp14:editId="0AD82511">
            <wp:extent cx="2295608" cy="2433898"/>
            <wp:effectExtent l="0" t="0" r="0" b="508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19908" cy="2459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DC" w14:textId="77777777" w:rsidR="00DC4FFF" w:rsidRPr="00C9101E" w:rsidRDefault="00DC4FF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Preimenuj etažo v »zgornja etaža«.</w:t>
      </w:r>
    </w:p>
    <w:p w14:paraId="0AD824DD" w14:textId="77777777" w:rsidR="00DC4FFF" w:rsidRPr="00C9101E" w:rsidRDefault="00DC4FF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Dodaj tloris nov tloris (flat_first_floor.dwg), ki naj bo prikazan v »zgornji etaži«. Po potrebi ga premakni.</w:t>
      </w:r>
    </w:p>
    <w:p w14:paraId="0AD824DE" w14:textId="77777777" w:rsidR="00DC4FFF" w:rsidRPr="00C9101E" w:rsidRDefault="00DC4FF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12" wp14:editId="0AD82513">
            <wp:extent cx="2580445" cy="710316"/>
            <wp:effectExtent l="0" t="0" r="0" b="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24444" cy="72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101E">
        <w:rPr>
          <w:rFonts w:asciiTheme="minorHAnsi" w:hAnsiTheme="minorHAnsi" w:cstheme="minorHAnsi"/>
          <w:sz w:val="23"/>
          <w:szCs w:val="23"/>
        </w:rPr>
        <w:t xml:space="preserve"> </w:t>
      </w: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14" wp14:editId="0AD82515">
            <wp:extent cx="2630651" cy="704945"/>
            <wp:effectExtent l="0" t="0" r="0" b="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75722" cy="717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DF" w14:textId="77777777" w:rsidR="00DC4FFF" w:rsidRPr="00C9101E" w:rsidRDefault="00DC4FF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Uredi prostore</w:t>
      </w:r>
      <w:r w:rsidR="008A4411" w:rsidRPr="00C9101E">
        <w:rPr>
          <w:rFonts w:asciiTheme="minorHAnsi" w:hAnsiTheme="minorHAnsi" w:cstheme="minorHAnsi"/>
          <w:sz w:val="23"/>
          <w:szCs w:val="23"/>
        </w:rPr>
        <w:t xml:space="preserve"> (bivalni prostor izbriši in nariši nove prostore). Poimenuj prostore.</w:t>
      </w:r>
    </w:p>
    <w:p w14:paraId="0AD824E0" w14:textId="77777777" w:rsidR="008A4411" w:rsidRPr="00C9101E" w:rsidRDefault="008A4411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Premakni okna, dodaj/izbriši vrata. Uredi barve.</w:t>
      </w:r>
    </w:p>
    <w:p w14:paraId="0AD824E1" w14:textId="77777777" w:rsidR="008A4411" w:rsidRPr="00C9101E" w:rsidRDefault="008A4411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lastRenderedPageBreak/>
        <w:drawing>
          <wp:inline distT="0" distB="0" distL="0" distR="0" wp14:anchorId="0AD82516" wp14:editId="0AD82517">
            <wp:extent cx="5760720" cy="3441700"/>
            <wp:effectExtent l="0" t="0" r="0" b="635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E2" w14:textId="77777777" w:rsidR="00375906" w:rsidRPr="00C9101E" w:rsidRDefault="00375906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Vstavi pohištvo v vse prostore. Kjer pohištvo ni vrisano, sami izberite pohištvo in razporeditev.</w:t>
      </w:r>
    </w:p>
    <w:p w14:paraId="0AD824E3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E4" w14:textId="77777777" w:rsidR="0019225F" w:rsidRPr="00C9101E" w:rsidRDefault="0019225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drawing>
          <wp:inline distT="0" distB="0" distL="0" distR="0" wp14:anchorId="0AD82518" wp14:editId="0AD82519">
            <wp:extent cx="5760720" cy="2892425"/>
            <wp:effectExtent l="0" t="0" r="0" b="3175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9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E5" w14:textId="77777777" w:rsidR="00DC4FFF" w:rsidRPr="00C9101E" w:rsidRDefault="0019225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noProof/>
          <w:sz w:val="23"/>
          <w:szCs w:val="23"/>
        </w:rPr>
        <w:lastRenderedPageBreak/>
        <w:drawing>
          <wp:inline distT="0" distB="0" distL="0" distR="0" wp14:anchorId="0AD8251A" wp14:editId="0AD8251B">
            <wp:extent cx="5760720" cy="2856865"/>
            <wp:effectExtent l="0" t="0" r="0" b="635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824E6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p w14:paraId="0AD824E7" w14:textId="3D1B3D3A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b/>
          <w:sz w:val="23"/>
          <w:szCs w:val="23"/>
        </w:rPr>
      </w:pPr>
      <w:r w:rsidRPr="00C9101E">
        <w:rPr>
          <w:rFonts w:asciiTheme="minorHAnsi" w:hAnsiTheme="minorHAnsi" w:cstheme="minorHAnsi"/>
          <w:b/>
          <w:sz w:val="23"/>
          <w:szCs w:val="23"/>
        </w:rPr>
        <w:t xml:space="preserve">Skupaj </w:t>
      </w:r>
      <w:r w:rsidR="0019225F" w:rsidRPr="00C9101E">
        <w:rPr>
          <w:rFonts w:asciiTheme="minorHAnsi" w:hAnsiTheme="minorHAnsi" w:cstheme="minorHAnsi"/>
          <w:b/>
          <w:sz w:val="23"/>
          <w:szCs w:val="23"/>
        </w:rPr>
        <w:t>bomo</w:t>
      </w:r>
      <w:r w:rsidRPr="00C9101E">
        <w:rPr>
          <w:rFonts w:asciiTheme="minorHAnsi" w:hAnsiTheme="minorHAnsi" w:cstheme="minorHAnsi"/>
          <w:b/>
          <w:sz w:val="23"/>
          <w:szCs w:val="23"/>
        </w:rPr>
        <w:t>:</w:t>
      </w:r>
    </w:p>
    <w:p w14:paraId="0AD824E8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konstrukcijo v kuhinji na strop</w:t>
      </w:r>
    </w:p>
    <w:p w14:paraId="0AD824E9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tehnični strop po modri liniji</w:t>
      </w:r>
      <w:r w:rsidR="00A56223" w:rsidRPr="00C9101E">
        <w:rPr>
          <w:rFonts w:asciiTheme="minorHAnsi" w:hAnsiTheme="minorHAnsi" w:cstheme="minorHAnsi"/>
          <w:sz w:val="23"/>
          <w:szCs w:val="23"/>
        </w:rPr>
        <w:t xml:space="preserve"> (cel bivalni prostor in v kopalnici)</w:t>
      </w:r>
    </w:p>
    <w:p w14:paraId="0AD824EA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Vstavili izrez v zgornji etaži v predsobi</w:t>
      </w:r>
    </w:p>
    <w:p w14:paraId="0AD824EB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Vstavili stopnice (pazi višina)</w:t>
      </w:r>
    </w:p>
    <w:p w14:paraId="0AD824EC" w14:textId="3C302C07" w:rsidR="00A56223" w:rsidRDefault="00A56223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kuhalno ploščo</w:t>
      </w:r>
    </w:p>
    <w:p w14:paraId="1F15D2CD" w14:textId="061E55B5" w:rsidR="008D517F" w:rsidRPr="00C9101E" w:rsidRDefault="008D517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>
        <w:rPr>
          <w:rFonts w:asciiTheme="minorHAnsi" w:hAnsiTheme="minorHAnsi" w:cstheme="minorHAnsi"/>
          <w:sz w:val="23"/>
          <w:szCs w:val="23"/>
        </w:rPr>
        <w:t>Dodali sliko na steno</w:t>
      </w:r>
    </w:p>
    <w:p w14:paraId="0AD824ED" w14:textId="77777777" w:rsidR="00A56223" w:rsidRPr="00C9101E" w:rsidRDefault="00A56223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indirektne svetilke (LED trak) nad napo</w:t>
      </w:r>
    </w:p>
    <w:p w14:paraId="0AD824EE" w14:textId="77E0969E" w:rsidR="00A56223" w:rsidRPr="00C9101E" w:rsidRDefault="00A56223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svetilke (LED trak) v »</w:t>
      </w:r>
      <w:r w:rsidR="008D517F">
        <w:rPr>
          <w:rFonts w:asciiTheme="minorHAnsi" w:hAnsiTheme="minorHAnsi" w:cstheme="minorHAnsi"/>
          <w:sz w:val="23"/>
          <w:szCs w:val="23"/>
        </w:rPr>
        <w:t>špranjo</w:t>
      </w:r>
      <w:bookmarkStart w:id="0" w:name="_GoBack"/>
      <w:bookmarkEnd w:id="0"/>
      <w:r w:rsidRPr="00C9101E">
        <w:rPr>
          <w:rFonts w:asciiTheme="minorHAnsi" w:hAnsiTheme="minorHAnsi" w:cstheme="minorHAnsi"/>
          <w:sz w:val="23"/>
          <w:szCs w:val="23"/>
        </w:rPr>
        <w:t>« v kuhinji in na hodniku</w:t>
      </w:r>
    </w:p>
    <w:p w14:paraId="0AD824EF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 xml:space="preserve">Dodali male </w:t>
      </w:r>
      <w:r w:rsidR="00A56223" w:rsidRPr="00C9101E">
        <w:rPr>
          <w:rFonts w:asciiTheme="minorHAnsi" w:hAnsiTheme="minorHAnsi" w:cstheme="minorHAnsi"/>
          <w:sz w:val="23"/>
          <w:szCs w:val="23"/>
        </w:rPr>
        <w:t xml:space="preserve">in velike </w:t>
      </w:r>
      <w:r w:rsidRPr="00C9101E">
        <w:rPr>
          <w:rFonts w:asciiTheme="minorHAnsi" w:hAnsiTheme="minorHAnsi" w:cstheme="minorHAnsi"/>
          <w:sz w:val="23"/>
          <w:szCs w:val="23"/>
        </w:rPr>
        <w:t>svetilke na stopnišču</w:t>
      </w:r>
    </w:p>
    <w:p w14:paraId="0AD824F0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linijsko porazdelitev svetilk na hodniku</w:t>
      </w:r>
    </w:p>
    <w:p w14:paraId="0AD824F1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pravokotno razporeditev vgradnih svetilk nad napo. Izbriši svetilki levo spodaj (kjer je napa z lastnimi svetilkami). Svetilka je ustrezno pozicionirana, če vidite svetli (beli del) svetilke</w:t>
      </w:r>
    </w:p>
    <w:p w14:paraId="0AD824F2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zapore stropa v dnevni sobi, hodniku in v kuhinji. (uporabi »cube«, spremeni dimenzije na 0,02 m *0,08 m * potrebna dolžina), ali uporabili »zapri strop« z ustreznim »offset«</w:t>
      </w:r>
    </w:p>
    <w:p w14:paraId="0AD824F3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linije LED traku v dnevni sobi</w:t>
      </w:r>
    </w:p>
    <w:p w14:paraId="0AD824F4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vgradne svetilke nad sedežno garnituro in nad TV.</w:t>
      </w:r>
    </w:p>
    <w:p w14:paraId="0AD824F5" w14:textId="77777777" w:rsidR="00082EED" w:rsidRPr="00C9101E" w:rsidRDefault="00082EED" w:rsidP="00082EED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 xml:space="preserve">Dodali svetilke nad mizo npr. </w:t>
      </w:r>
      <w:hyperlink r:id="rId17" w:history="1">
        <w:r w:rsidRPr="00C9101E">
          <w:rPr>
            <w:rStyle w:val="Hiperpovezava"/>
            <w:rFonts w:asciiTheme="minorHAnsi" w:hAnsiTheme="minorHAnsi" w:cstheme="minorHAnsi"/>
            <w:color w:val="auto"/>
            <w:sz w:val="23"/>
            <w:szCs w:val="23"/>
          </w:rPr>
          <w:t>https://www.slv.com/si_sl/enola-b-2-1063?attribute%5Bvariant_color%5D=%C4%8Drna</w:t>
        </w:r>
      </w:hyperlink>
    </w:p>
    <w:p w14:paraId="0AD824F6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Določi</w:t>
      </w:r>
      <w:r w:rsidR="0019225F" w:rsidRPr="00C9101E">
        <w:rPr>
          <w:rFonts w:asciiTheme="minorHAnsi" w:hAnsiTheme="minorHAnsi" w:cstheme="minorHAnsi"/>
          <w:sz w:val="23"/>
          <w:szCs w:val="23"/>
        </w:rPr>
        <w:t>li</w:t>
      </w:r>
      <w:r w:rsidRPr="00C9101E">
        <w:rPr>
          <w:rFonts w:asciiTheme="minorHAnsi" w:hAnsiTheme="minorHAnsi" w:cstheme="minorHAnsi"/>
          <w:sz w:val="23"/>
          <w:szCs w:val="23"/>
        </w:rPr>
        <w:t xml:space="preserve"> krmilne skupine</w:t>
      </w:r>
    </w:p>
    <w:p w14:paraId="0AD824F7" w14:textId="77777777" w:rsidR="00353E47" w:rsidRPr="00C9101E" w:rsidRDefault="00353E47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Ustvari</w:t>
      </w:r>
      <w:r w:rsidR="0019225F" w:rsidRPr="00C9101E">
        <w:rPr>
          <w:rFonts w:asciiTheme="minorHAnsi" w:hAnsiTheme="minorHAnsi" w:cstheme="minorHAnsi"/>
          <w:sz w:val="23"/>
          <w:szCs w:val="23"/>
        </w:rPr>
        <w:t>li</w:t>
      </w:r>
      <w:r w:rsidRPr="00C9101E">
        <w:rPr>
          <w:rFonts w:asciiTheme="minorHAnsi" w:hAnsiTheme="minorHAnsi" w:cstheme="minorHAnsi"/>
          <w:sz w:val="23"/>
          <w:szCs w:val="23"/>
        </w:rPr>
        <w:t xml:space="preserve"> scene</w:t>
      </w:r>
    </w:p>
    <w:p w14:paraId="0AD824F8" w14:textId="77777777" w:rsidR="0019225F" w:rsidRPr="00C9101E" w:rsidRDefault="0019225F" w:rsidP="00A56223">
      <w:pPr>
        <w:pStyle w:val="Navadensplet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Dodali »spaces« in določil zahtevane vrednosti in višine</w:t>
      </w:r>
    </w:p>
    <w:p w14:paraId="0AD824F9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 </w:t>
      </w:r>
    </w:p>
    <w:p w14:paraId="0AD824FA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b/>
          <w:sz w:val="23"/>
          <w:szCs w:val="23"/>
        </w:rPr>
      </w:pPr>
      <w:r w:rsidRPr="00C9101E">
        <w:rPr>
          <w:rFonts w:asciiTheme="minorHAnsi" w:hAnsiTheme="minorHAnsi" w:cstheme="minorHAnsi"/>
          <w:b/>
          <w:sz w:val="23"/>
          <w:szCs w:val="23"/>
        </w:rPr>
        <w:t>Osvetljenosti:</w:t>
      </w:r>
    </w:p>
    <w:p w14:paraId="0AD824FB" w14:textId="77777777" w:rsidR="00353E47" w:rsidRPr="00C9101E" w:rsidRDefault="0019225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Hodnik: 10</w:t>
      </w:r>
      <w:r w:rsidR="00353E47" w:rsidRPr="00C9101E">
        <w:rPr>
          <w:rFonts w:asciiTheme="minorHAnsi" w:hAnsiTheme="minorHAnsi" w:cstheme="minorHAnsi"/>
          <w:sz w:val="23"/>
          <w:szCs w:val="23"/>
        </w:rPr>
        <w:t>0 lx (na tleh)</w:t>
      </w:r>
    </w:p>
    <w:p w14:paraId="0AD824FC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Otroška soba, spalnica: 300 lx</w:t>
      </w:r>
    </w:p>
    <w:p w14:paraId="0AD824FD" w14:textId="77777777" w:rsidR="00353E47" w:rsidRPr="00C9101E" w:rsidRDefault="00353E47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r w:rsidRPr="00C9101E">
        <w:rPr>
          <w:rFonts w:asciiTheme="minorHAnsi" w:hAnsiTheme="minorHAnsi" w:cstheme="minorHAnsi"/>
          <w:sz w:val="23"/>
          <w:szCs w:val="23"/>
        </w:rPr>
        <w:t>Pisarna: 500 lx (na mizi), splošna 300 lx</w:t>
      </w:r>
    </w:p>
    <w:p w14:paraId="0AD824FE" w14:textId="77777777" w:rsidR="000258C9" w:rsidRPr="00C9101E" w:rsidRDefault="000258C9" w:rsidP="00A56223">
      <w:pPr>
        <w:spacing w:after="0" w:line="240" w:lineRule="auto"/>
        <w:rPr>
          <w:rFonts w:cstheme="minorHAnsi"/>
        </w:rPr>
      </w:pPr>
    </w:p>
    <w:p w14:paraId="0AD824FF" w14:textId="77777777" w:rsidR="0019225F" w:rsidRPr="00C9101E" w:rsidRDefault="00A56223" w:rsidP="00082EED">
      <w:pPr>
        <w:pStyle w:val="Navadensplet"/>
        <w:spacing w:before="0" w:beforeAutospacing="0" w:after="0" w:afterAutospacing="0"/>
        <w:rPr>
          <w:rFonts w:asciiTheme="minorHAnsi" w:hAnsiTheme="minorHAnsi" w:cstheme="minorHAnsi"/>
        </w:rPr>
      </w:pPr>
      <w:r w:rsidRPr="00C9101E">
        <w:rPr>
          <w:rFonts w:asciiTheme="minorHAnsi" w:hAnsiTheme="minorHAnsi" w:cstheme="minorHAnsi"/>
          <w:b/>
          <w:sz w:val="23"/>
          <w:szCs w:val="23"/>
        </w:rPr>
        <w:t>Svetilke</w:t>
      </w:r>
    </w:p>
    <w:p w14:paraId="0AD82500" w14:textId="114C836E" w:rsidR="0019225F" w:rsidRPr="00C9101E" w:rsidRDefault="00A56223" w:rsidP="00A56223">
      <w:pPr>
        <w:spacing w:after="0" w:line="240" w:lineRule="auto"/>
        <w:rPr>
          <w:rFonts w:cstheme="minorHAnsi"/>
          <w:sz w:val="23"/>
          <w:szCs w:val="23"/>
        </w:rPr>
      </w:pPr>
      <w:r w:rsidRPr="00C9101E">
        <w:rPr>
          <w:rFonts w:cstheme="minorHAnsi"/>
        </w:rPr>
        <w:t xml:space="preserve">Datoteke za led trakove in male LED svetilke so že v mapi! </w:t>
      </w:r>
      <w:r w:rsidR="0019225F" w:rsidRPr="00C9101E">
        <w:rPr>
          <w:rFonts w:cstheme="minorHAnsi"/>
          <w:sz w:val="23"/>
          <w:szCs w:val="23"/>
        </w:rPr>
        <w:t>Uporabite lahko spletne kataloge (</w:t>
      </w:r>
      <w:r w:rsidR="00C9101E">
        <w:rPr>
          <w:rFonts w:cstheme="minorHAnsi"/>
          <w:sz w:val="23"/>
          <w:szCs w:val="23"/>
        </w:rPr>
        <w:t>bramds</w:t>
      </w:r>
      <w:r w:rsidR="0019225F" w:rsidRPr="00C9101E">
        <w:rPr>
          <w:rFonts w:cstheme="minorHAnsi"/>
          <w:sz w:val="23"/>
          <w:szCs w:val="23"/>
        </w:rPr>
        <w:t>). Svetilke najdete tudi pri drugih proizvajalcih, ki nimajo pogodbe z Dialom. Npr. </w:t>
      </w:r>
      <w:hyperlink r:id="rId18" w:history="1">
        <w:r w:rsidR="0019225F" w:rsidRPr="00C9101E">
          <w:rPr>
            <w:rStyle w:val="Hiperpovezava"/>
            <w:rFonts w:cstheme="minorHAnsi"/>
            <w:color w:val="auto"/>
            <w:sz w:val="23"/>
            <w:szCs w:val="23"/>
            <w:u w:val="none"/>
          </w:rPr>
          <w:t>www.intra-lighting.com</w:t>
        </w:r>
      </w:hyperlink>
      <w:r w:rsidR="0019225F" w:rsidRPr="00C9101E">
        <w:rPr>
          <w:rFonts w:cstheme="minorHAnsi"/>
          <w:sz w:val="23"/>
          <w:szCs w:val="23"/>
        </w:rPr>
        <w:t>. Tam izberete svetilko in prenesete LDT datoteko.</w:t>
      </w:r>
    </w:p>
    <w:p w14:paraId="0AD82501" w14:textId="77777777" w:rsidR="00A56223" w:rsidRPr="00C9101E" w:rsidRDefault="008D517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hyperlink r:id="rId19" w:history="1">
        <w:r w:rsidR="00A56223" w:rsidRPr="00C9101E">
          <w:rPr>
            <w:rStyle w:val="Hiperpovezava"/>
            <w:rFonts w:asciiTheme="minorHAnsi" w:hAnsiTheme="minorHAnsi" w:cstheme="minorHAnsi"/>
            <w:color w:val="auto"/>
            <w:sz w:val="23"/>
            <w:szCs w:val="23"/>
            <w:u w:val="none"/>
          </w:rPr>
          <w:t>https://www.slv.com/si_sl/notranje-svetilke/osvetlitev-notranjih-prostorov/osvetlitev-za-dom?page=2</w:t>
        </w:r>
      </w:hyperlink>
    </w:p>
    <w:p w14:paraId="0AD82502" w14:textId="77777777" w:rsidR="00A56223" w:rsidRPr="00C9101E" w:rsidRDefault="008D517F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  <w:hyperlink r:id="rId20" w:history="1">
        <w:r w:rsidR="00A56223" w:rsidRPr="00C9101E">
          <w:rPr>
            <w:rStyle w:val="Hiperpovezava"/>
            <w:rFonts w:asciiTheme="minorHAnsi" w:hAnsiTheme="minorHAnsi" w:cstheme="minorHAnsi"/>
            <w:color w:val="auto"/>
            <w:sz w:val="23"/>
            <w:szCs w:val="23"/>
          </w:rPr>
          <w:t>https://shop.deko-light.com/en</w:t>
        </w:r>
      </w:hyperlink>
    </w:p>
    <w:p w14:paraId="0AD82503" w14:textId="77777777" w:rsidR="00A56223" w:rsidRPr="00C9101E" w:rsidRDefault="00A56223" w:rsidP="00A56223">
      <w:pPr>
        <w:pStyle w:val="Navadensplet"/>
        <w:spacing w:before="0" w:beforeAutospacing="0" w:after="0" w:afterAutospacing="0"/>
        <w:rPr>
          <w:rFonts w:asciiTheme="minorHAnsi" w:hAnsiTheme="minorHAnsi" w:cstheme="minorHAnsi"/>
          <w:sz w:val="23"/>
          <w:szCs w:val="23"/>
        </w:rPr>
      </w:pPr>
    </w:p>
    <w:sectPr w:rsidR="00A56223" w:rsidRPr="00C910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A85484"/>
    <w:multiLevelType w:val="hybridMultilevel"/>
    <w:tmpl w:val="C714E512"/>
    <w:lvl w:ilvl="0" w:tplc="38A4592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4C0445B"/>
    <w:multiLevelType w:val="hybridMultilevel"/>
    <w:tmpl w:val="BDE46360"/>
    <w:lvl w:ilvl="0" w:tplc="7426320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NLA0sDQzNbAwMDW0sDBS0lEKTi0uzszPAykwrgUAhbxEJCwAAAA="/>
  </w:docVars>
  <w:rsids>
    <w:rsidRoot w:val="00353E47"/>
    <w:rsid w:val="000258C9"/>
    <w:rsid w:val="00082EED"/>
    <w:rsid w:val="00174ECE"/>
    <w:rsid w:val="0019225F"/>
    <w:rsid w:val="00353E47"/>
    <w:rsid w:val="00375906"/>
    <w:rsid w:val="008A4411"/>
    <w:rsid w:val="008D517F"/>
    <w:rsid w:val="00A35F9D"/>
    <w:rsid w:val="00A56223"/>
    <w:rsid w:val="00C9101E"/>
    <w:rsid w:val="00DC4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D824C5"/>
  <w15:chartTrackingRefBased/>
  <w15:docId w15:val="{0A87C327-6237-49CC-9E6E-8D1A41A5F4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Navadensplet">
    <w:name w:val="Normal (Web)"/>
    <w:basedOn w:val="Navaden"/>
    <w:uiPriority w:val="99"/>
    <w:semiHidden/>
    <w:unhideWhenUsed/>
    <w:rsid w:val="00353E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Hiperpovezava">
    <w:name w:val="Hyperlink"/>
    <w:basedOn w:val="Privzetapisavaodstavka"/>
    <w:uiPriority w:val="99"/>
    <w:unhideWhenUsed/>
    <w:rsid w:val="00353E47"/>
    <w:rPr>
      <w:color w:val="0000FF"/>
      <w:u w:val="single"/>
    </w:rPr>
  </w:style>
  <w:style w:type="character" w:styleId="SledenaHiperpovezava">
    <w:name w:val="FollowedHyperlink"/>
    <w:basedOn w:val="Privzetapisavaodstavka"/>
    <w:uiPriority w:val="99"/>
    <w:semiHidden/>
    <w:unhideWhenUsed/>
    <w:rsid w:val="00A5622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2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hyperlink" Target="http://www.intra-lighting.com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s://www.slv.com/si_sl/enola-b-2-1063?attribute%5Bvariant_color%5D=%C4%8Drna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hyperlink" Target="https://shop.deko-light.com/en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hyperlink" Target="https://www.slv.com/si_sl/notranje-svetilke/osvetlitev-notranjih-prostorov/osvetlitev-za-dom?page=2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6</Pages>
  <Words>431</Words>
  <Characters>2462</Characters>
  <Application>Microsoft Office Word</Application>
  <DocSecurity>0</DocSecurity>
  <Lines>20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Matej B. Kobav</dc:creator>
  <cp:keywords/>
  <dc:description/>
  <cp:lastModifiedBy>Matej B. Kobav</cp:lastModifiedBy>
  <cp:revision>3</cp:revision>
  <dcterms:created xsi:type="dcterms:W3CDTF">2022-10-22T10:54:00Z</dcterms:created>
  <dcterms:modified xsi:type="dcterms:W3CDTF">2023-01-26T11:07:00Z</dcterms:modified>
</cp:coreProperties>
</file>